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1503" w14:textId="0C93CF28" w:rsidR="00D86FC0" w:rsidRPr="00BF1470" w:rsidRDefault="00FC3F22" w:rsidP="008322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BF1470">
        <w:rPr>
          <w:rFonts w:ascii="Arial,Bold" w:hAnsi="Arial,Bold" w:cs="Arial,Bold"/>
          <w:b/>
          <w:bCs/>
          <w:sz w:val="28"/>
          <w:szCs w:val="28"/>
        </w:rPr>
        <w:t xml:space="preserve">Dočasná </w:t>
      </w:r>
      <w:r w:rsidR="002E2ACE" w:rsidRPr="00BF1470">
        <w:rPr>
          <w:rFonts w:ascii="Arial,Bold" w:hAnsi="Arial,Bold" w:cs="Arial,Bold"/>
          <w:b/>
          <w:bCs/>
          <w:sz w:val="28"/>
          <w:szCs w:val="28"/>
        </w:rPr>
        <w:t xml:space="preserve">redukce regionální železniční dopravy </w:t>
      </w:r>
      <w:r w:rsidRPr="00BF1470">
        <w:rPr>
          <w:rFonts w:ascii="Arial,Bold" w:hAnsi="Arial,Bold" w:cs="Arial,Bold"/>
          <w:b/>
          <w:bCs/>
          <w:sz w:val="28"/>
          <w:szCs w:val="28"/>
        </w:rPr>
        <w:t>v Kraji Vysočina</w:t>
      </w:r>
      <w:r w:rsidR="00BF1470" w:rsidRPr="00BF1470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8A454A" w:rsidRPr="00BF1470">
        <w:rPr>
          <w:rFonts w:ascii="Arial" w:hAnsi="Arial" w:cs="Arial"/>
          <w:b/>
          <w:bCs/>
          <w:color w:val="000000"/>
          <w:sz w:val="28"/>
          <w:szCs w:val="28"/>
        </w:rPr>
        <w:t xml:space="preserve">platná od </w:t>
      </w:r>
      <w:r w:rsidR="00A0774E" w:rsidRPr="00BF1470">
        <w:rPr>
          <w:rFonts w:ascii="Arial" w:hAnsi="Arial" w:cs="Arial"/>
          <w:b/>
          <w:bCs/>
          <w:color w:val="000000"/>
          <w:sz w:val="28"/>
          <w:szCs w:val="28"/>
        </w:rPr>
        <w:t>8. 3. 2021</w:t>
      </w:r>
    </w:p>
    <w:p w14:paraId="1F15B427" w14:textId="42880809"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S ohledem na aktuální epidemiologickou</w:t>
      </w:r>
      <w:r>
        <w:rPr>
          <w:rFonts w:cstheme="minorHAnsi"/>
          <w:szCs w:val="20"/>
        </w:rPr>
        <w:t xml:space="preserve"> situaci dojde s platností od 8. </w:t>
      </w:r>
      <w:r w:rsidRPr="002E2ACE">
        <w:rPr>
          <w:rFonts w:cstheme="minorHAnsi"/>
          <w:szCs w:val="20"/>
        </w:rPr>
        <w:t>3. 202</w:t>
      </w:r>
      <w:r>
        <w:rPr>
          <w:rFonts w:cstheme="minorHAnsi"/>
          <w:szCs w:val="20"/>
        </w:rPr>
        <w:t>1</w:t>
      </w:r>
      <w:r w:rsidRPr="002E2ACE">
        <w:rPr>
          <w:rFonts w:cstheme="minorHAnsi"/>
          <w:szCs w:val="20"/>
        </w:rPr>
        <w:t xml:space="preserve"> k dočasné redukci</w:t>
      </w:r>
    </w:p>
    <w:p w14:paraId="1EAD0C58" w14:textId="77777777"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části vlakových spojení na Vysočině a přilehlých tratích v době zostřených protinákazových opatření.</w:t>
      </w:r>
    </w:p>
    <w:p w14:paraId="289D0809" w14:textId="505D5D4A" w:rsidR="008A454A" w:rsidRDefault="002E2ACE" w:rsidP="002E2ACE">
      <w:pPr>
        <w:jc w:val="both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Jedná se o vlaky, které jsou v současné době minimálně obsazené.</w:t>
      </w:r>
    </w:p>
    <w:p w14:paraId="5A569B9F" w14:textId="77777777" w:rsidR="00BF1470" w:rsidRPr="002E2ACE" w:rsidRDefault="00BF1470" w:rsidP="002E2ACE">
      <w:pPr>
        <w:jc w:val="both"/>
        <w:rPr>
          <w:rFonts w:cstheme="minorHAnsi"/>
          <w:sz w:val="28"/>
          <w:szCs w:val="24"/>
        </w:rPr>
      </w:pPr>
    </w:p>
    <w:p w14:paraId="0EE93276" w14:textId="77777777" w:rsidR="00A0774E" w:rsidRPr="00D34191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D34191">
        <w:rPr>
          <w:b/>
          <w:sz w:val="24"/>
        </w:rPr>
        <w:t>Tratě 212 + 230</w:t>
      </w:r>
    </w:p>
    <w:p w14:paraId="234194BD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24860 Havlíčkův Brod – Ledeč nad Sázavou zrušen v celé trase</w:t>
      </w:r>
      <w:r w:rsidRPr="00D34191">
        <w:tab/>
      </w:r>
    </w:p>
    <w:p w14:paraId="25F3CF28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24861 Ledeč nad Sázavou – Havlíčkův Brod zrušen v celé trase</w:t>
      </w:r>
      <w:r w:rsidRPr="00D34191">
        <w:tab/>
      </w:r>
    </w:p>
    <w:p w14:paraId="155F09BA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24864 Havlíčkův Brod – Ledeč nad Sázavou zrušen v celé trase</w:t>
      </w:r>
      <w:r w:rsidRPr="00D34191">
        <w:tab/>
      </w:r>
    </w:p>
    <w:p w14:paraId="7A04D007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24865 Ledeč nad Sázavou – Havlíčkův Brod zrušen v celé trase</w:t>
      </w:r>
      <w:r w:rsidRPr="00D34191">
        <w:tab/>
      </w:r>
    </w:p>
    <w:p w14:paraId="25AD83DF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24874 Havlíčkův Brod – Ledeč nad Sázavouz rušen v celé trase</w:t>
      </w:r>
      <w:r w:rsidRPr="00D34191">
        <w:tab/>
      </w:r>
    </w:p>
    <w:p w14:paraId="0CA8C813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24875 Ledeč nad Sázavou – Havlíčkův Brod zrušen v celé trase</w:t>
      </w:r>
      <w:r w:rsidRPr="00D34191">
        <w:tab/>
      </w:r>
    </w:p>
    <w:p w14:paraId="42102E02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24880 Havlíčkův Brod – Ledeč nad Sázavou zrušen v celé trase</w:t>
      </w:r>
      <w:r w:rsidRPr="00D34191">
        <w:tab/>
      </w:r>
    </w:p>
    <w:p w14:paraId="01C1E9E8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24881 Ledeč nad Sázavou – Havlíčkův Brod zrušen v celé trase</w:t>
      </w:r>
      <w:r w:rsidRPr="00D34191">
        <w:tab/>
      </w:r>
    </w:p>
    <w:p w14:paraId="07372155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24882 Světlá nad Sázavou – Ledeč nad Sázavou zrušen v celé trase</w:t>
      </w:r>
      <w:r w:rsidRPr="00D34191">
        <w:tab/>
      </w:r>
    </w:p>
    <w:p w14:paraId="69066842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24883 Ledeč nad Sázavou – Světlá nad Sázavou zrušen v celé trase</w:t>
      </w:r>
      <w:r>
        <w:tab/>
      </w:r>
    </w:p>
    <w:p w14:paraId="35DAAD85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</w:t>
      </w:r>
      <w:r>
        <w:t>9</w:t>
      </w:r>
      <w:r w:rsidRPr="00D34191">
        <w:t xml:space="preserve"> Ledeč nad Sázavou – Světlá nad Sázavou zrušen v celé trase</w:t>
      </w:r>
      <w:r>
        <w:tab/>
      </w:r>
    </w:p>
    <w:p w14:paraId="213F940C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</w:t>
      </w:r>
      <w:r>
        <w:t>9</w:t>
      </w:r>
      <w:r w:rsidRPr="00D34191">
        <w:t>2 Světlá nad Sázavou – Ledeč nad Sázavou zrušen v celé trase</w:t>
      </w:r>
      <w:r>
        <w:tab/>
      </w:r>
    </w:p>
    <w:p w14:paraId="0B3BD682" w14:textId="77777777" w:rsidR="00A0774E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</w:p>
    <w:p w14:paraId="0D7A3A6B" w14:textId="24E89F81"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224 + 225</w:t>
      </w:r>
    </w:p>
    <w:p w14:paraId="251FCDE6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18407 Pelhřimov – Tábor zrušen v celé trase</w:t>
      </w:r>
      <w:r w:rsidRPr="001119AD">
        <w:tab/>
      </w:r>
    </w:p>
    <w:p w14:paraId="502ABEC7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18412 Tábor – Pelhřimov zrušen v celé trase</w:t>
      </w:r>
      <w:r w:rsidRPr="001119AD">
        <w:tab/>
      </w:r>
    </w:p>
    <w:p w14:paraId="12E5CA69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14:paraId="1492EA20" w14:textId="77777777"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225 + 227</w:t>
      </w:r>
    </w:p>
    <w:p w14:paraId="632C8824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1903 Renesance Havlíčkův Brod – Telč zrušen v celé trase</w:t>
      </w:r>
      <w:r w:rsidRPr="00A21EA9">
        <w:tab/>
      </w:r>
    </w:p>
    <w:p w14:paraId="3E6FC7F6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1912 Renesance Telč - Havlíčkův Brod zrušen v celé trase</w:t>
      </w:r>
    </w:p>
    <w:p w14:paraId="6156FE02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1915 Renesance Havlíčkův Brod – Telč zrušen v celé trase</w:t>
      </w:r>
      <w:r w:rsidRPr="00A21EA9">
        <w:tab/>
      </w:r>
    </w:p>
    <w:p w14:paraId="615B842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1916 Renesance Telč - Havlíčkův Brod zrušen v celé trase</w:t>
      </w:r>
    </w:p>
    <w:p w14:paraId="0EEA3F9D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8343 Havlíčkův Brod – Jihlava město zrušen v celé trase</w:t>
      </w:r>
      <w:r w:rsidRPr="00A21EA9">
        <w:tab/>
      </w:r>
    </w:p>
    <w:p w14:paraId="4B972348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8436 Jihlava město – Havlíčkův Brod zrušen v celé trase</w:t>
      </w:r>
    </w:p>
    <w:p w14:paraId="0031524F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8349 Havlíčkův Brod – Jihlava město zrušen v celé trase</w:t>
      </w:r>
      <w:r w:rsidRPr="00A21EA9">
        <w:tab/>
      </w:r>
    </w:p>
    <w:p w14:paraId="7F2F494F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8456 Jihlava město – Havlíčkův Brod zrušen v celé trase</w:t>
      </w:r>
    </w:p>
    <w:p w14:paraId="541C46C6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8369 Havlíčkův Brod – Jihlava město zrušen v celé trase</w:t>
      </w:r>
      <w:r w:rsidRPr="00A21EA9">
        <w:tab/>
      </w:r>
      <w:r w:rsidRPr="00A21EA9">
        <w:tab/>
      </w:r>
    </w:p>
    <w:p w14:paraId="5BD3F18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ab/>
      </w:r>
    </w:p>
    <w:p w14:paraId="6CE5621E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8392</w:t>
      </w:r>
      <w:r w:rsidRPr="00A21EA9">
        <w:tab/>
        <w:t>Jihlava město – Jihlava zrušen v celé trase</w:t>
      </w:r>
    </w:p>
    <w:p w14:paraId="36F1FAD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lastRenderedPageBreak/>
        <w:t>Os 8395</w:t>
      </w:r>
      <w:r w:rsidRPr="00A21EA9">
        <w:tab/>
        <w:t>Jihlava – Jihlava město zrušen v celé trase</w:t>
      </w:r>
    </w:p>
    <w:p w14:paraId="7C308070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8396</w:t>
      </w:r>
      <w:r w:rsidRPr="00A21EA9">
        <w:tab/>
        <w:t>Jihlava město – Jihlava zrušen v celé trase</w:t>
      </w:r>
      <w:r w:rsidRPr="00A21EA9">
        <w:tab/>
      </w:r>
    </w:p>
    <w:p w14:paraId="6BBC3854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 xml:space="preserve">OS </w:t>
      </w:r>
      <w:r>
        <w:t xml:space="preserve">8397 </w:t>
      </w:r>
      <w:r w:rsidRPr="00A21EA9">
        <w:t>Jihlava – Jihlava město zrušen v celé trase</w:t>
      </w:r>
    </w:p>
    <w:p w14:paraId="2EC9E13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28302 Dačice město – Jihlava zrušen v celé trase</w:t>
      </w:r>
      <w:r w:rsidRPr="00A21EA9">
        <w:tab/>
      </w:r>
    </w:p>
    <w:p w14:paraId="11D271DF" w14:textId="7D31E555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  <w:rPr>
          <w:color w:val="FF0000"/>
        </w:rPr>
      </w:pPr>
      <w:r w:rsidRPr="00A21EA9">
        <w:t>Os 28301 Jihlava – Dačice město zrušen pouze v úseku Jihlava –</w:t>
      </w:r>
      <w:r>
        <w:t xml:space="preserve"> </w:t>
      </w:r>
      <w:r w:rsidRPr="00A21EA9">
        <w:t>Dačice město</w:t>
      </w:r>
      <w:r w:rsidRPr="00A21EA9">
        <w:tab/>
      </w:r>
    </w:p>
    <w:p w14:paraId="51673EE5" w14:textId="68BAF6CB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28303 Jihlava město – Dačice město zrušen pouze v úseku Jihlava</w:t>
      </w:r>
      <w:r>
        <w:t xml:space="preserve"> město</w:t>
      </w:r>
      <w:r w:rsidRPr="00A21EA9">
        <w:t xml:space="preserve"> –Dačice město</w:t>
      </w:r>
    </w:p>
    <w:p w14:paraId="00E4AA97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28306 Dačice město – Jihlava zrušen v celé trase</w:t>
      </w:r>
      <w:r w:rsidRPr="00A21EA9">
        <w:tab/>
      </w:r>
    </w:p>
    <w:p w14:paraId="5F711CB3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28320 Dačice město – Telč zrušen v celé trase</w:t>
      </w:r>
      <w:r w:rsidRPr="00A21EA9">
        <w:tab/>
      </w:r>
    </w:p>
    <w:p w14:paraId="1166E190" w14:textId="77777777" w:rsidR="00A0774E" w:rsidRPr="00E30896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28321 Telč – Dačice město zrušen v celé trase</w:t>
      </w:r>
      <w:r w:rsidRPr="00E30896">
        <w:tab/>
      </w:r>
    </w:p>
    <w:p w14:paraId="32E80AC9" w14:textId="77777777" w:rsidR="00A0774E" w:rsidRPr="006E40D9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14:paraId="0AF280B6" w14:textId="77777777" w:rsidR="00A0774E" w:rsidRPr="00A21EA9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A21EA9">
        <w:rPr>
          <w:b/>
          <w:sz w:val="24"/>
        </w:rPr>
        <w:t>Trať 237</w:t>
      </w:r>
    </w:p>
    <w:p w14:paraId="144088B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15956 Havlíčkův Brod – Humpolec zrušen v celé trase</w:t>
      </w:r>
      <w:r w:rsidRPr="00A21EA9">
        <w:tab/>
      </w:r>
    </w:p>
    <w:p w14:paraId="0ACA33C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15957 Humpolec – Havlíčkův Brod zrušen v celé trase</w:t>
      </w:r>
      <w:r w:rsidRPr="00A21EA9">
        <w:tab/>
      </w:r>
    </w:p>
    <w:p w14:paraId="0A30CB23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15962 Havlíčkův Brod – Humpolec zrušen v celé trase</w:t>
      </w:r>
      <w:r w:rsidRPr="00A21EA9">
        <w:tab/>
      </w:r>
    </w:p>
    <w:p w14:paraId="0CEDA488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15963 Humpolec – Havlíčkův Brod zrušen v celé trase</w:t>
      </w:r>
    </w:p>
    <w:p w14:paraId="13CDAC5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15966 Havlíčkův Brod – Humpolec zrušen v celé trase</w:t>
      </w:r>
    </w:p>
    <w:p w14:paraId="73420749" w14:textId="5759F1B4" w:rsidR="00A0774E" w:rsidRP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15967 Humpolec – Havlíčkův Brod zrušen v celé trase</w:t>
      </w:r>
      <w:r w:rsidRPr="00A21EA9">
        <w:tab/>
      </w:r>
    </w:p>
    <w:p w14:paraId="471E8157" w14:textId="77777777" w:rsidR="00A0774E" w:rsidRDefault="00A0774E" w:rsidP="00A0774E">
      <w:pPr>
        <w:tabs>
          <w:tab w:val="left" w:pos="1701"/>
          <w:tab w:val="left" w:pos="5670"/>
        </w:tabs>
        <w:spacing w:after="0"/>
        <w:rPr>
          <w:b/>
        </w:rPr>
      </w:pPr>
    </w:p>
    <w:p w14:paraId="7854D054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/>
        <w:rPr>
          <w:b/>
          <w:sz w:val="24"/>
        </w:rPr>
      </w:pPr>
      <w:r w:rsidRPr="00167634">
        <w:rPr>
          <w:b/>
          <w:sz w:val="24"/>
        </w:rPr>
        <w:t>Tratě 241, 240 a 225</w:t>
      </w:r>
    </w:p>
    <w:p w14:paraId="68C90BAB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1931 Ryzlink Rýnský Jihlava – Znojmo zrušen v celé trase již od 13. 12. 2020</w:t>
      </w:r>
      <w:r w:rsidRPr="00167634">
        <w:tab/>
      </w:r>
    </w:p>
    <w:p w14:paraId="03D1815B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1932 Ryzlink Rýnský Jihlava – Znojmo zrušen v celé trase již od 13. 12. 2020</w:t>
      </w:r>
      <w:r w:rsidRPr="00167634">
        <w:tab/>
      </w:r>
    </w:p>
    <w:p w14:paraId="175C388F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1934</w:t>
      </w:r>
      <w:r w:rsidRPr="00167634">
        <w:tab/>
        <w:t>Sauvignon Znojmo – Havlíčkův Brod zrušen v celé trase</w:t>
      </w:r>
      <w:r w:rsidRPr="00167634">
        <w:tab/>
      </w:r>
    </w:p>
    <w:p w14:paraId="47F277C7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1935 Sauvignon Havlíčkův Brod – Znojmo zrušen v celé trase</w:t>
      </w:r>
    </w:p>
    <w:p w14:paraId="4133761D" w14:textId="00A5CE73" w:rsidR="008A454A" w:rsidRDefault="008A454A" w:rsidP="008A454A">
      <w:pPr>
        <w:jc w:val="both"/>
        <w:rPr>
          <w:rFonts w:cstheme="minorHAnsi"/>
          <w:sz w:val="24"/>
          <w:szCs w:val="24"/>
        </w:rPr>
      </w:pPr>
    </w:p>
    <w:p w14:paraId="0C00B5FF" w14:textId="5F94537A" w:rsidR="008A454A" w:rsidRPr="00CC577B" w:rsidRDefault="008A454A" w:rsidP="008A454A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Všechny dočasné redukce budou neprodleně odvolány v návaznosti na rozhodnutí příslušných státních orgánů při zlepšení epidemiologické situace.</w:t>
      </w:r>
    </w:p>
    <w:sectPr w:rsidR="008A454A" w:rsidRPr="00CC57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7746" w14:textId="77777777" w:rsidR="00194C05" w:rsidRDefault="00194C05" w:rsidP="00BD6F5A">
      <w:pPr>
        <w:spacing w:after="0" w:line="240" w:lineRule="auto"/>
      </w:pPr>
      <w:r>
        <w:separator/>
      </w:r>
    </w:p>
  </w:endnote>
  <w:endnote w:type="continuationSeparator" w:id="0">
    <w:p w14:paraId="20D30E9B" w14:textId="77777777" w:rsidR="00194C05" w:rsidRDefault="00194C05" w:rsidP="00B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E65F" w14:textId="5361B918" w:rsidR="00FE5942" w:rsidRPr="00FC0FEE" w:rsidRDefault="00DF65C6" w:rsidP="001913B6">
    <w:pPr>
      <w:pStyle w:val="Zpat"/>
      <w:jc w:val="right"/>
      <w:rPr>
        <w:rFonts w:ascii="Arial" w:hAnsi="Arial" w:cs="Arial"/>
        <w:color w:val="02418A"/>
        <w:sz w:val="18"/>
        <w:szCs w:val="16"/>
      </w:rPr>
    </w:pPr>
    <w:r w:rsidRPr="00FC0FEE">
      <w:rPr>
        <w:rFonts w:ascii="Arial" w:hAnsi="Arial" w:cs="Arial"/>
        <w:color w:val="02418A"/>
        <w:sz w:val="18"/>
        <w:szCs w:val="16"/>
      </w:rPr>
      <w:t>KRAJSKÝ ÚŘAD KRAJE VYSOČINA</w:t>
    </w:r>
    <w:r>
      <w:rPr>
        <w:rFonts w:ascii="Arial" w:hAnsi="Arial" w:cs="Arial"/>
        <w:color w:val="02418A"/>
        <w:sz w:val="18"/>
        <w:szCs w:val="16"/>
      </w:rPr>
      <w:t xml:space="preserve"> </w:t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center" w:leader="none"/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right" w:leader="none"/>
    </w:r>
    <w:r w:rsidRPr="00DF65C6">
      <w:rPr>
        <w:rFonts w:ascii="Arial" w:hAnsi="Arial" w:cs="Arial"/>
        <w:sz w:val="18"/>
        <w:szCs w:val="16"/>
      </w:rPr>
      <w:t xml:space="preserve">Stránka </w:t>
    </w:r>
    <w:r w:rsidRPr="00DF65C6">
      <w:rPr>
        <w:rFonts w:ascii="Arial" w:hAnsi="Arial" w:cs="Arial"/>
        <w:b/>
        <w:bCs/>
        <w:sz w:val="18"/>
        <w:szCs w:val="16"/>
      </w:rPr>
      <w:fldChar w:fldCharType="begin"/>
    </w:r>
    <w:r w:rsidRPr="00DF65C6">
      <w:rPr>
        <w:rFonts w:ascii="Arial" w:hAnsi="Arial" w:cs="Arial"/>
        <w:b/>
        <w:bCs/>
        <w:sz w:val="18"/>
        <w:szCs w:val="16"/>
      </w:rPr>
      <w:instrText>PAGE  \* Arabic  \* MERGEFORMAT</w:instrText>
    </w:r>
    <w:r w:rsidRPr="00DF65C6">
      <w:rPr>
        <w:rFonts w:ascii="Arial" w:hAnsi="Arial" w:cs="Arial"/>
        <w:b/>
        <w:bCs/>
        <w:sz w:val="18"/>
        <w:szCs w:val="16"/>
      </w:rPr>
      <w:fldChar w:fldCharType="separate"/>
    </w:r>
    <w:r w:rsidR="00B1634F">
      <w:rPr>
        <w:rFonts w:ascii="Arial" w:hAnsi="Arial" w:cs="Arial"/>
        <w:b/>
        <w:bCs/>
        <w:noProof/>
        <w:sz w:val="18"/>
        <w:szCs w:val="16"/>
      </w:rPr>
      <w:t>2</w:t>
    </w:r>
    <w:r w:rsidRPr="00DF65C6">
      <w:rPr>
        <w:rFonts w:ascii="Arial" w:hAnsi="Arial" w:cs="Arial"/>
        <w:b/>
        <w:bCs/>
        <w:sz w:val="18"/>
        <w:szCs w:val="16"/>
      </w:rPr>
      <w:fldChar w:fldCharType="end"/>
    </w:r>
    <w:r w:rsidRPr="00DF65C6">
      <w:rPr>
        <w:rFonts w:ascii="Arial" w:hAnsi="Arial" w:cs="Arial"/>
        <w:sz w:val="18"/>
        <w:szCs w:val="16"/>
      </w:rPr>
      <w:t xml:space="preserve"> z </w:t>
    </w:r>
    <w:r w:rsidRPr="00DF65C6">
      <w:rPr>
        <w:rFonts w:ascii="Arial" w:hAnsi="Arial" w:cs="Arial"/>
        <w:b/>
        <w:bCs/>
        <w:sz w:val="18"/>
        <w:szCs w:val="16"/>
      </w:rPr>
      <w:fldChar w:fldCharType="begin"/>
    </w:r>
    <w:r w:rsidRPr="00DF65C6">
      <w:rPr>
        <w:rFonts w:ascii="Arial" w:hAnsi="Arial" w:cs="Arial"/>
        <w:b/>
        <w:bCs/>
        <w:sz w:val="18"/>
        <w:szCs w:val="16"/>
      </w:rPr>
      <w:instrText>NUMPAGES  \* Arabic  \* MERGEFORMAT</w:instrText>
    </w:r>
    <w:r w:rsidRPr="00DF65C6">
      <w:rPr>
        <w:rFonts w:ascii="Arial" w:hAnsi="Arial" w:cs="Arial"/>
        <w:b/>
        <w:bCs/>
        <w:sz w:val="18"/>
        <w:szCs w:val="16"/>
      </w:rPr>
      <w:fldChar w:fldCharType="separate"/>
    </w:r>
    <w:r w:rsidR="00B1634F">
      <w:rPr>
        <w:rFonts w:ascii="Arial" w:hAnsi="Arial" w:cs="Arial"/>
        <w:b/>
        <w:bCs/>
        <w:noProof/>
        <w:sz w:val="18"/>
        <w:szCs w:val="16"/>
      </w:rPr>
      <w:t>2</w:t>
    </w:r>
    <w:r w:rsidRPr="00DF65C6">
      <w:rPr>
        <w:rFonts w:ascii="Arial" w:hAnsi="Arial" w:cs="Arial"/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8CA60" w14:textId="77777777" w:rsidR="00194C05" w:rsidRDefault="00194C05" w:rsidP="00BD6F5A">
      <w:pPr>
        <w:spacing w:after="0" w:line="240" w:lineRule="auto"/>
      </w:pPr>
      <w:r>
        <w:separator/>
      </w:r>
    </w:p>
  </w:footnote>
  <w:footnote w:type="continuationSeparator" w:id="0">
    <w:p w14:paraId="3037321F" w14:textId="77777777" w:rsidR="00194C05" w:rsidRDefault="00194C05" w:rsidP="00BD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175A" w14:textId="0D8C5299" w:rsidR="002E7F14" w:rsidRPr="002E7F14" w:rsidRDefault="002E7F14" w:rsidP="002E7F14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6E9564" wp14:editId="66223E10">
          <wp:simplePos x="0" y="0"/>
          <wp:positionH relativeFrom="margin">
            <wp:align>left</wp:align>
          </wp:positionH>
          <wp:positionV relativeFrom="paragraph">
            <wp:posOffset>-258992</wp:posOffset>
          </wp:positionV>
          <wp:extent cx="899795" cy="5086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A0B">
      <w:rPr>
        <w:i/>
      </w:rPr>
      <w:t>Veřejná doprava Vysočiny</w:t>
    </w:r>
  </w:p>
  <w:p w14:paraId="649F2638" w14:textId="54142444" w:rsidR="009D69C8" w:rsidRPr="00A0723D" w:rsidRDefault="009D69C8">
    <w:pPr>
      <w:pStyle w:val="Zhlav"/>
      <w:jc w:val="right"/>
      <w:rPr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1"/>
    <w:multiLevelType w:val="hybridMultilevel"/>
    <w:tmpl w:val="7A44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754"/>
    <w:multiLevelType w:val="hybridMultilevel"/>
    <w:tmpl w:val="D8A84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3A9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764FB6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13785"/>
    <w:multiLevelType w:val="multilevel"/>
    <w:tmpl w:val="35520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FC62FC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2906EA"/>
    <w:multiLevelType w:val="multilevel"/>
    <w:tmpl w:val="1518779E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7F59E9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A42080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8D66C8"/>
    <w:multiLevelType w:val="hybridMultilevel"/>
    <w:tmpl w:val="B9F22D22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C40D7"/>
    <w:multiLevelType w:val="multilevel"/>
    <w:tmpl w:val="8A705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3876C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D161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331CCA"/>
    <w:multiLevelType w:val="multilevel"/>
    <w:tmpl w:val="1DB62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471AAA"/>
    <w:multiLevelType w:val="multilevel"/>
    <w:tmpl w:val="C1CC69C6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BB1D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D31B39"/>
    <w:multiLevelType w:val="hybridMultilevel"/>
    <w:tmpl w:val="C2445350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844"/>
    <w:multiLevelType w:val="multilevel"/>
    <w:tmpl w:val="62E2E00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F74283"/>
    <w:multiLevelType w:val="multilevel"/>
    <w:tmpl w:val="DF80C060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890DC0"/>
    <w:multiLevelType w:val="multilevel"/>
    <w:tmpl w:val="39E6B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B74C22"/>
    <w:multiLevelType w:val="multilevel"/>
    <w:tmpl w:val="365CF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D7150D"/>
    <w:multiLevelType w:val="multilevel"/>
    <w:tmpl w:val="9246EEE0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2">
    <w:nsid w:val="499767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83408D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E24FDD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2126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9E43FF"/>
    <w:multiLevelType w:val="hybridMultilevel"/>
    <w:tmpl w:val="F68AC384"/>
    <w:lvl w:ilvl="0" w:tplc="451C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3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4A2679"/>
    <w:multiLevelType w:val="multilevel"/>
    <w:tmpl w:val="4A840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B6451C6"/>
    <w:multiLevelType w:val="hybridMultilevel"/>
    <w:tmpl w:val="C5ACEBF0"/>
    <w:lvl w:ilvl="0" w:tplc="E08047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42F21"/>
    <w:multiLevelType w:val="multilevel"/>
    <w:tmpl w:val="FA4E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E611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684FFC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E6A18BF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EA2740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AD056A4"/>
    <w:multiLevelType w:val="multilevel"/>
    <w:tmpl w:val="A39AF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13"/>
  </w:num>
  <w:num w:numId="7">
    <w:abstractNumId w:val="10"/>
  </w:num>
  <w:num w:numId="8">
    <w:abstractNumId w:val="4"/>
  </w:num>
  <w:num w:numId="9">
    <w:abstractNumId w:val="19"/>
  </w:num>
  <w:num w:numId="10">
    <w:abstractNumId w:val="23"/>
  </w:num>
  <w:num w:numId="11">
    <w:abstractNumId w:val="3"/>
  </w:num>
  <w:num w:numId="12">
    <w:abstractNumId w:val="22"/>
  </w:num>
  <w:num w:numId="13">
    <w:abstractNumId w:val="1"/>
  </w:num>
  <w:num w:numId="14">
    <w:abstractNumId w:val="25"/>
  </w:num>
  <w:num w:numId="15">
    <w:abstractNumId w:val="34"/>
  </w:num>
  <w:num w:numId="16">
    <w:abstractNumId w:val="15"/>
  </w:num>
  <w:num w:numId="17">
    <w:abstractNumId w:val="24"/>
  </w:num>
  <w:num w:numId="18">
    <w:abstractNumId w:val="32"/>
  </w:num>
  <w:num w:numId="19">
    <w:abstractNumId w:val="2"/>
  </w:num>
  <w:num w:numId="20">
    <w:abstractNumId w:val="7"/>
  </w:num>
  <w:num w:numId="21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5"/>
        <w:numFmt w:val="decimal"/>
        <w:lvlText w:val="%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33"/>
  </w:num>
  <w:num w:numId="28">
    <w:abstractNumId w:val="8"/>
  </w:num>
  <w:num w:numId="29">
    <w:abstractNumId w:val="6"/>
  </w:num>
  <w:num w:numId="30">
    <w:abstractNumId w:val="28"/>
  </w:num>
  <w:num w:numId="31">
    <w:abstractNumId w:val="20"/>
  </w:num>
  <w:num w:numId="32">
    <w:abstractNumId w:val="17"/>
  </w:num>
  <w:num w:numId="33">
    <w:abstractNumId w:val="11"/>
  </w:num>
  <w:num w:numId="34">
    <w:abstractNumId w:val="12"/>
  </w:num>
  <w:num w:numId="35">
    <w:abstractNumId w:val="27"/>
  </w:num>
  <w:num w:numId="36">
    <w:abstractNumId w:val="30"/>
  </w:num>
  <w:num w:numId="37">
    <w:abstractNumId w:val="31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0"/>
    <w:rsid w:val="0003658B"/>
    <w:rsid w:val="00041A45"/>
    <w:rsid w:val="00045F77"/>
    <w:rsid w:val="00055436"/>
    <w:rsid w:val="00061CED"/>
    <w:rsid w:val="00077855"/>
    <w:rsid w:val="00087CB7"/>
    <w:rsid w:val="000919D2"/>
    <w:rsid w:val="000B1CF4"/>
    <w:rsid w:val="000C178B"/>
    <w:rsid w:val="000C5BE6"/>
    <w:rsid w:val="00106E70"/>
    <w:rsid w:val="00124B1A"/>
    <w:rsid w:val="00141045"/>
    <w:rsid w:val="00142E3F"/>
    <w:rsid w:val="00143B81"/>
    <w:rsid w:val="001458E2"/>
    <w:rsid w:val="00155AE2"/>
    <w:rsid w:val="00157BAA"/>
    <w:rsid w:val="00165D63"/>
    <w:rsid w:val="00171C0A"/>
    <w:rsid w:val="00173F97"/>
    <w:rsid w:val="0018318F"/>
    <w:rsid w:val="001913B6"/>
    <w:rsid w:val="001913C7"/>
    <w:rsid w:val="0019384C"/>
    <w:rsid w:val="00194C05"/>
    <w:rsid w:val="00197914"/>
    <w:rsid w:val="001A5484"/>
    <w:rsid w:val="001B0085"/>
    <w:rsid w:val="001C04AC"/>
    <w:rsid w:val="001D02E0"/>
    <w:rsid w:val="001D0CFD"/>
    <w:rsid w:val="001F46AA"/>
    <w:rsid w:val="001F567E"/>
    <w:rsid w:val="00204305"/>
    <w:rsid w:val="002364E0"/>
    <w:rsid w:val="002367A0"/>
    <w:rsid w:val="002376AF"/>
    <w:rsid w:val="0024282B"/>
    <w:rsid w:val="00246453"/>
    <w:rsid w:val="00247A60"/>
    <w:rsid w:val="00274E7B"/>
    <w:rsid w:val="00285B2C"/>
    <w:rsid w:val="00290B54"/>
    <w:rsid w:val="002E2ACE"/>
    <w:rsid w:val="002E7F14"/>
    <w:rsid w:val="003036D8"/>
    <w:rsid w:val="00333195"/>
    <w:rsid w:val="003B591C"/>
    <w:rsid w:val="003C34B3"/>
    <w:rsid w:val="00400F44"/>
    <w:rsid w:val="0040638D"/>
    <w:rsid w:val="00406AD2"/>
    <w:rsid w:val="00410383"/>
    <w:rsid w:val="00412F02"/>
    <w:rsid w:val="0042014D"/>
    <w:rsid w:val="004267DF"/>
    <w:rsid w:val="00431D6C"/>
    <w:rsid w:val="004340B3"/>
    <w:rsid w:val="00443967"/>
    <w:rsid w:val="00462F20"/>
    <w:rsid w:val="00464DCD"/>
    <w:rsid w:val="00471A8C"/>
    <w:rsid w:val="00473A81"/>
    <w:rsid w:val="0047412B"/>
    <w:rsid w:val="004876D3"/>
    <w:rsid w:val="00492E19"/>
    <w:rsid w:val="00493209"/>
    <w:rsid w:val="004942EE"/>
    <w:rsid w:val="00497CA1"/>
    <w:rsid w:val="004A228C"/>
    <w:rsid w:val="004D69BB"/>
    <w:rsid w:val="004E3FB0"/>
    <w:rsid w:val="004F0806"/>
    <w:rsid w:val="004F3039"/>
    <w:rsid w:val="00524A7D"/>
    <w:rsid w:val="00527817"/>
    <w:rsid w:val="00537443"/>
    <w:rsid w:val="00554A80"/>
    <w:rsid w:val="00562178"/>
    <w:rsid w:val="0056473D"/>
    <w:rsid w:val="00570553"/>
    <w:rsid w:val="005715E0"/>
    <w:rsid w:val="00580F8B"/>
    <w:rsid w:val="005923B9"/>
    <w:rsid w:val="00594B97"/>
    <w:rsid w:val="005975D9"/>
    <w:rsid w:val="005B2FCF"/>
    <w:rsid w:val="005C0FC1"/>
    <w:rsid w:val="005C34AE"/>
    <w:rsid w:val="005C7874"/>
    <w:rsid w:val="005D4F0F"/>
    <w:rsid w:val="005E015E"/>
    <w:rsid w:val="005F653F"/>
    <w:rsid w:val="00606E28"/>
    <w:rsid w:val="00630C9D"/>
    <w:rsid w:val="00633469"/>
    <w:rsid w:val="006357DA"/>
    <w:rsid w:val="00645619"/>
    <w:rsid w:val="00654F38"/>
    <w:rsid w:val="00664A64"/>
    <w:rsid w:val="0067739E"/>
    <w:rsid w:val="006846B6"/>
    <w:rsid w:val="00690F4A"/>
    <w:rsid w:val="00694119"/>
    <w:rsid w:val="006B3F84"/>
    <w:rsid w:val="006C137A"/>
    <w:rsid w:val="006C5D1A"/>
    <w:rsid w:val="006D3F36"/>
    <w:rsid w:val="006F3EC6"/>
    <w:rsid w:val="007054C6"/>
    <w:rsid w:val="0071467F"/>
    <w:rsid w:val="00715F47"/>
    <w:rsid w:val="00721024"/>
    <w:rsid w:val="00740989"/>
    <w:rsid w:val="007447AC"/>
    <w:rsid w:val="0076344D"/>
    <w:rsid w:val="00764D90"/>
    <w:rsid w:val="007858AD"/>
    <w:rsid w:val="0078627B"/>
    <w:rsid w:val="00790861"/>
    <w:rsid w:val="0079310D"/>
    <w:rsid w:val="007944EC"/>
    <w:rsid w:val="007A32B1"/>
    <w:rsid w:val="007A6B0A"/>
    <w:rsid w:val="007B4C75"/>
    <w:rsid w:val="007E0482"/>
    <w:rsid w:val="007F699B"/>
    <w:rsid w:val="007F72A6"/>
    <w:rsid w:val="00805080"/>
    <w:rsid w:val="00806466"/>
    <w:rsid w:val="008143B2"/>
    <w:rsid w:val="0081632D"/>
    <w:rsid w:val="00827BEB"/>
    <w:rsid w:val="008322DB"/>
    <w:rsid w:val="00851728"/>
    <w:rsid w:val="00861E84"/>
    <w:rsid w:val="00863B2F"/>
    <w:rsid w:val="00873E33"/>
    <w:rsid w:val="00877123"/>
    <w:rsid w:val="008830EE"/>
    <w:rsid w:val="00891CB0"/>
    <w:rsid w:val="00897B6C"/>
    <w:rsid w:val="008A454A"/>
    <w:rsid w:val="008A4A08"/>
    <w:rsid w:val="008E6F28"/>
    <w:rsid w:val="008F4128"/>
    <w:rsid w:val="008F4A7D"/>
    <w:rsid w:val="00916900"/>
    <w:rsid w:val="00921DAC"/>
    <w:rsid w:val="0092422A"/>
    <w:rsid w:val="00925D77"/>
    <w:rsid w:val="00937217"/>
    <w:rsid w:val="00950101"/>
    <w:rsid w:val="0095354F"/>
    <w:rsid w:val="00955E80"/>
    <w:rsid w:val="0097452D"/>
    <w:rsid w:val="009A3555"/>
    <w:rsid w:val="009C2B9F"/>
    <w:rsid w:val="009C3965"/>
    <w:rsid w:val="009D69C8"/>
    <w:rsid w:val="009E4443"/>
    <w:rsid w:val="009E4A6E"/>
    <w:rsid w:val="009E7C98"/>
    <w:rsid w:val="009F3ABD"/>
    <w:rsid w:val="00A010A7"/>
    <w:rsid w:val="00A0723D"/>
    <w:rsid w:val="00A0774E"/>
    <w:rsid w:val="00A24A0B"/>
    <w:rsid w:val="00A368D4"/>
    <w:rsid w:val="00A5569B"/>
    <w:rsid w:val="00A627B8"/>
    <w:rsid w:val="00A653C6"/>
    <w:rsid w:val="00AB4FA2"/>
    <w:rsid w:val="00AC3588"/>
    <w:rsid w:val="00AC6055"/>
    <w:rsid w:val="00AD28D1"/>
    <w:rsid w:val="00AE7374"/>
    <w:rsid w:val="00AE7F35"/>
    <w:rsid w:val="00AF7DD2"/>
    <w:rsid w:val="00B02B58"/>
    <w:rsid w:val="00B049EC"/>
    <w:rsid w:val="00B1634F"/>
    <w:rsid w:val="00B22B44"/>
    <w:rsid w:val="00B244E8"/>
    <w:rsid w:val="00B32ACA"/>
    <w:rsid w:val="00B44195"/>
    <w:rsid w:val="00B56D8F"/>
    <w:rsid w:val="00B57356"/>
    <w:rsid w:val="00BA7DDA"/>
    <w:rsid w:val="00BB5615"/>
    <w:rsid w:val="00BB6DA5"/>
    <w:rsid w:val="00BC093B"/>
    <w:rsid w:val="00BC44C5"/>
    <w:rsid w:val="00BD6F5A"/>
    <w:rsid w:val="00BE297F"/>
    <w:rsid w:val="00BE4A8A"/>
    <w:rsid w:val="00BF123E"/>
    <w:rsid w:val="00BF1470"/>
    <w:rsid w:val="00C10A87"/>
    <w:rsid w:val="00C16C2E"/>
    <w:rsid w:val="00C21DCD"/>
    <w:rsid w:val="00C225C6"/>
    <w:rsid w:val="00C409C9"/>
    <w:rsid w:val="00C43F54"/>
    <w:rsid w:val="00C46A95"/>
    <w:rsid w:val="00C47F2B"/>
    <w:rsid w:val="00C5606B"/>
    <w:rsid w:val="00C6229D"/>
    <w:rsid w:val="00C641B6"/>
    <w:rsid w:val="00C77A5C"/>
    <w:rsid w:val="00CA608D"/>
    <w:rsid w:val="00CB239B"/>
    <w:rsid w:val="00CD1B23"/>
    <w:rsid w:val="00CD44A0"/>
    <w:rsid w:val="00CE6BB5"/>
    <w:rsid w:val="00CF797B"/>
    <w:rsid w:val="00D01B4A"/>
    <w:rsid w:val="00D02562"/>
    <w:rsid w:val="00D4315A"/>
    <w:rsid w:val="00D43803"/>
    <w:rsid w:val="00D56079"/>
    <w:rsid w:val="00D81906"/>
    <w:rsid w:val="00D8575D"/>
    <w:rsid w:val="00D86FC0"/>
    <w:rsid w:val="00D976AC"/>
    <w:rsid w:val="00DA65CB"/>
    <w:rsid w:val="00DB326B"/>
    <w:rsid w:val="00DD5C12"/>
    <w:rsid w:val="00DE0782"/>
    <w:rsid w:val="00DE0794"/>
    <w:rsid w:val="00DF65C6"/>
    <w:rsid w:val="00DF6FBC"/>
    <w:rsid w:val="00E01E56"/>
    <w:rsid w:val="00E07131"/>
    <w:rsid w:val="00E36B71"/>
    <w:rsid w:val="00E418FA"/>
    <w:rsid w:val="00E45125"/>
    <w:rsid w:val="00E45E85"/>
    <w:rsid w:val="00E540D1"/>
    <w:rsid w:val="00E6254E"/>
    <w:rsid w:val="00E71BD6"/>
    <w:rsid w:val="00E7521E"/>
    <w:rsid w:val="00EB3D7D"/>
    <w:rsid w:val="00EB7752"/>
    <w:rsid w:val="00EB7D9D"/>
    <w:rsid w:val="00ED0305"/>
    <w:rsid w:val="00EF0AF1"/>
    <w:rsid w:val="00EF2A1E"/>
    <w:rsid w:val="00EF6980"/>
    <w:rsid w:val="00F12BF2"/>
    <w:rsid w:val="00F1563E"/>
    <w:rsid w:val="00F15725"/>
    <w:rsid w:val="00F53AFA"/>
    <w:rsid w:val="00F904C6"/>
    <w:rsid w:val="00F93BC6"/>
    <w:rsid w:val="00F97980"/>
    <w:rsid w:val="00FA28E6"/>
    <w:rsid w:val="00FA7572"/>
    <w:rsid w:val="00FB36F7"/>
    <w:rsid w:val="00FC3F22"/>
    <w:rsid w:val="00FC713D"/>
    <w:rsid w:val="00FD2662"/>
    <w:rsid w:val="00FD5789"/>
    <w:rsid w:val="00FE0A69"/>
    <w:rsid w:val="00FE51FE"/>
    <w:rsid w:val="00FE540C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B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55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E8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23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093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D3F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F5A"/>
  </w:style>
  <w:style w:type="paragraph" w:styleId="Zpat">
    <w:name w:val="footer"/>
    <w:basedOn w:val="Normln"/>
    <w:link w:val="Zpat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F5A"/>
  </w:style>
  <w:style w:type="character" w:styleId="Zstupntext">
    <w:name w:val="Placeholder Text"/>
    <w:basedOn w:val="Standardnpsmoodstavce"/>
    <w:uiPriority w:val="99"/>
    <w:semiHidden/>
    <w:rsid w:val="001913B6"/>
    <w:rPr>
      <w:color w:val="808080"/>
    </w:rPr>
  </w:style>
  <w:style w:type="paragraph" w:customStyle="1" w:styleId="Standard">
    <w:name w:val="Standard"/>
    <w:rsid w:val="007054C6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55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E8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23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093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D3F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F5A"/>
  </w:style>
  <w:style w:type="paragraph" w:styleId="Zpat">
    <w:name w:val="footer"/>
    <w:basedOn w:val="Normln"/>
    <w:link w:val="Zpat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F5A"/>
  </w:style>
  <w:style w:type="character" w:styleId="Zstupntext">
    <w:name w:val="Placeholder Text"/>
    <w:basedOn w:val="Standardnpsmoodstavce"/>
    <w:uiPriority w:val="99"/>
    <w:semiHidden/>
    <w:rsid w:val="001913B6"/>
    <w:rPr>
      <w:color w:val="808080"/>
    </w:rPr>
  </w:style>
  <w:style w:type="paragraph" w:customStyle="1" w:styleId="Standard">
    <w:name w:val="Standard"/>
    <w:rsid w:val="007054C6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1FCB-9BA4-48F4-AB28-D315E022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TARIF VDV – PLATÍ OD 1. 3. 2020</vt:lpstr>
    </vt:vector>
  </TitlesOfParts>
  <Company>Krajský úřad Kraje Vysočina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VDV – PLATÍ OD 1. 3. 2020</dc:title>
  <dc:creator>Němec Jan Bc.</dc:creator>
  <cp:lastModifiedBy>Podatelna</cp:lastModifiedBy>
  <cp:revision>2</cp:revision>
  <cp:lastPrinted>2020-10-19T07:23:00Z</cp:lastPrinted>
  <dcterms:created xsi:type="dcterms:W3CDTF">2021-03-04T12:47:00Z</dcterms:created>
  <dcterms:modified xsi:type="dcterms:W3CDTF">2021-03-04T12:47:00Z</dcterms:modified>
</cp:coreProperties>
</file>